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C9A" w14:textId="6C992688" w:rsidR="005A3E78" w:rsidRPr="00882881" w:rsidRDefault="00F230BF" w:rsidP="00882881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>
        <w:rPr>
          <w:rFonts w:ascii="Helvetica" w:hAnsi="Helvetica"/>
          <w:color w:val="auto"/>
          <w:sz w:val="48"/>
          <w:szCs w:val="48"/>
        </w:rPr>
        <w:t>Sculpture</w:t>
      </w:r>
    </w:p>
    <w:p w14:paraId="238E8B42" w14:textId="53E018B8" w:rsidR="00BE501A" w:rsidRPr="00882881" w:rsidRDefault="00D33732" w:rsidP="00BE501A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>
        <w:rPr>
          <w:rFonts w:ascii="Helvetica" w:eastAsia="Times New Roman" w:hAnsi="Helvetica" w:cs="Times New Roman"/>
          <w:color w:val="auto"/>
          <w:sz w:val="28"/>
          <w:szCs w:val="28"/>
        </w:rPr>
        <w:t>Sculpture</w:t>
      </w:r>
      <w:r w:rsidR="00A55041" w:rsidRPr="00882881">
        <w:rPr>
          <w:rFonts w:ascii="Helvetica" w:eastAsia="Times New Roman" w:hAnsi="Helvetica" w:cs="Times New Roman"/>
          <w:color w:val="auto"/>
          <w:sz w:val="28"/>
          <w:szCs w:val="28"/>
        </w:rPr>
        <w:t>, 1 semester, repeatable 3 times</w:t>
      </w:r>
      <w:r w:rsidR="00F230BF">
        <w:rPr>
          <w:rFonts w:ascii="Helvetica" w:eastAsia="Times New Roman" w:hAnsi="Helvetica" w:cs="Times New Roman"/>
          <w:color w:val="auto"/>
          <w:sz w:val="28"/>
          <w:szCs w:val="28"/>
        </w:rPr>
        <w:t>, no prerequisite</w:t>
      </w:r>
    </w:p>
    <w:p w14:paraId="2935F297" w14:textId="63FAD8FC" w:rsidR="005A3E78" w:rsidRPr="00B169B6" w:rsidRDefault="005A3E78" w:rsidP="00B169B6">
      <w:pPr>
        <w:pStyle w:val="Heading2"/>
        <w:jc w:val="center"/>
        <w:rPr>
          <w:rFonts w:ascii="Helvetica" w:hAnsi="Helvetica"/>
          <w:color w:val="auto"/>
          <w:sz w:val="40"/>
          <w:szCs w:val="40"/>
        </w:rPr>
      </w:pPr>
      <w:r w:rsidRPr="00882881">
        <w:rPr>
          <w:rFonts w:ascii="Helvetica" w:hAnsi="Helvetica"/>
          <w:color w:val="auto"/>
          <w:sz w:val="40"/>
          <w:szCs w:val="40"/>
        </w:rPr>
        <w:t xml:space="preserve">Learning </w:t>
      </w:r>
      <w:bookmarkStart w:id="0" w:name="_GoBack"/>
      <w:bookmarkEnd w:id="0"/>
      <w:r w:rsidRPr="00882881">
        <w:rPr>
          <w:rFonts w:ascii="Helvetica" w:hAnsi="Helvetica"/>
          <w:color w:val="auto"/>
          <w:sz w:val="40"/>
          <w:szCs w:val="40"/>
        </w:rPr>
        <w:t>Outcomes at a Glance</w:t>
      </w:r>
    </w:p>
    <w:p w14:paraId="15A8569C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28"/>
          <w:szCs w:val="28"/>
        </w:rPr>
      </w:pPr>
      <w:r w:rsidRPr="00F230BF">
        <w:rPr>
          <w:rFonts w:ascii="Helvetica" w:hAnsi="Helvetica"/>
          <w:color w:val="auto"/>
          <w:sz w:val="28"/>
          <w:szCs w:val="28"/>
        </w:rPr>
        <w:t>Quarter One</w:t>
      </w:r>
    </w:p>
    <w:p w14:paraId="4A682A10" w14:textId="77777777" w:rsidR="00F230BF" w:rsidRPr="00F230BF" w:rsidRDefault="00F230BF" w:rsidP="00F230BF"/>
    <w:p w14:paraId="119616BB" w14:textId="77777777" w:rsidR="00F230BF" w:rsidRPr="00F230BF" w:rsidRDefault="00F230BF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F230BF">
        <w:rPr>
          <w:rFonts w:ascii="Helvetica" w:hAnsi="Helvetica"/>
          <w:sz w:val="28"/>
          <w:szCs w:val="28"/>
        </w:rPr>
        <w:t>Creating, Presenting, Responding, Connecting to 3D Design through introduction of:</w:t>
      </w:r>
    </w:p>
    <w:p w14:paraId="45F2C7D2" w14:textId="77777777" w:rsidR="00F230BF" w:rsidRPr="00F230BF" w:rsidRDefault="00F230BF" w:rsidP="00F230BF">
      <w:pPr>
        <w:pStyle w:val="normal0"/>
        <w:numPr>
          <w:ilvl w:val="1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F230BF">
        <w:rPr>
          <w:rFonts w:ascii="Helvetica" w:hAnsi="Helvetica"/>
          <w:sz w:val="28"/>
          <w:szCs w:val="28"/>
        </w:rPr>
        <w:t>Aesthetics</w:t>
      </w:r>
    </w:p>
    <w:p w14:paraId="0DE88C7F" w14:textId="77777777" w:rsidR="00F230BF" w:rsidRPr="00F230BF" w:rsidRDefault="00F230BF" w:rsidP="00F230BF">
      <w:pPr>
        <w:pStyle w:val="normal0"/>
        <w:numPr>
          <w:ilvl w:val="1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F230BF">
        <w:rPr>
          <w:rFonts w:ascii="Helvetica" w:hAnsi="Helvetica"/>
          <w:sz w:val="28"/>
          <w:szCs w:val="28"/>
        </w:rPr>
        <w:t>Elements of Art</w:t>
      </w:r>
    </w:p>
    <w:p w14:paraId="3D08750F" w14:textId="443A71AC" w:rsidR="00F230BF" w:rsidRPr="00F230BF" w:rsidRDefault="00F230BF" w:rsidP="00F230BF">
      <w:pPr>
        <w:pStyle w:val="normal0"/>
        <w:numPr>
          <w:ilvl w:val="1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F230BF">
        <w:rPr>
          <w:rFonts w:ascii="Helvetica" w:hAnsi="Helvetica"/>
          <w:sz w:val="28"/>
          <w:szCs w:val="28"/>
        </w:rPr>
        <w:t>Principles of Design</w:t>
      </w:r>
    </w:p>
    <w:p w14:paraId="1F9A19B9" w14:textId="2101505F" w:rsidR="00F230BF" w:rsidRPr="00F230BF" w:rsidRDefault="00F230BF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F230BF">
        <w:rPr>
          <w:rFonts w:ascii="Helvetica" w:hAnsi="Helvetica"/>
          <w:sz w:val="28"/>
          <w:szCs w:val="28"/>
        </w:rPr>
        <w:t>3D media and techniques for relief and in-the-round objects: additive, subtractive, constructed, and modeled (clay, metal, wood, etc.)</w:t>
      </w:r>
    </w:p>
    <w:p w14:paraId="395B8E2E" w14:textId="76B0B0E4" w:rsidR="00F230BF" w:rsidRPr="00F230BF" w:rsidRDefault="00F230BF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F230BF">
        <w:rPr>
          <w:rFonts w:ascii="Helvetica" w:hAnsi="Helvetica"/>
          <w:sz w:val="28"/>
          <w:szCs w:val="28"/>
        </w:rPr>
        <w:t>Art history</w:t>
      </w:r>
    </w:p>
    <w:p w14:paraId="086A4B43" w14:textId="77777777" w:rsidR="00F230BF" w:rsidRPr="00F230BF" w:rsidRDefault="00F230BF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F230BF">
        <w:rPr>
          <w:rFonts w:ascii="Helvetica" w:hAnsi="Helvetica"/>
          <w:sz w:val="28"/>
          <w:szCs w:val="28"/>
        </w:rPr>
        <w:t>Criticism</w:t>
      </w:r>
    </w:p>
    <w:p w14:paraId="639EB0CB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882881">
        <w:rPr>
          <w:rFonts w:ascii="Helvetica" w:hAnsi="Helvetica"/>
          <w:color w:val="auto"/>
          <w:sz w:val="32"/>
          <w:szCs w:val="32"/>
        </w:rPr>
        <w:t>Quarter Two</w:t>
      </w:r>
    </w:p>
    <w:p w14:paraId="19228EFE" w14:textId="77777777" w:rsidR="00F230BF" w:rsidRPr="00F230BF" w:rsidRDefault="00F230BF" w:rsidP="00F230BF"/>
    <w:p w14:paraId="6A554258" w14:textId="11681711" w:rsidR="00B169B6" w:rsidRPr="00B169B6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Creating, Presenting, Responding, Connecting to</w:t>
      </w:r>
      <w:r w:rsidR="00F230BF">
        <w:rPr>
          <w:rFonts w:ascii="Helvetica" w:hAnsi="Helvetica"/>
          <w:sz w:val="28"/>
          <w:szCs w:val="28"/>
        </w:rPr>
        <w:t xml:space="preserve"> Sculpture</w:t>
      </w:r>
      <w:r w:rsidRPr="00B169B6">
        <w:rPr>
          <w:rFonts w:ascii="Helvetica" w:hAnsi="Helvetica"/>
          <w:sz w:val="28"/>
          <w:szCs w:val="28"/>
        </w:rPr>
        <w:t xml:space="preserve"> through expansion and reinforcement of:</w:t>
      </w:r>
    </w:p>
    <w:p w14:paraId="3951F4BB" w14:textId="63ACDD13" w:rsidR="00B169B6" w:rsidRPr="00B169B6" w:rsidRDefault="00B169B6" w:rsidP="00B169B6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aesthetics, </w:t>
      </w:r>
      <w:r w:rsidR="00F230BF">
        <w:rPr>
          <w:rFonts w:ascii="Helvetica" w:hAnsi="Helvetica"/>
          <w:sz w:val="28"/>
          <w:szCs w:val="28"/>
        </w:rPr>
        <w:t>sculpting</w:t>
      </w:r>
      <w:r w:rsidRPr="00B169B6">
        <w:rPr>
          <w:rFonts w:ascii="Helvetica" w:hAnsi="Helvetica"/>
          <w:sz w:val="28"/>
          <w:szCs w:val="28"/>
        </w:rPr>
        <w:t xml:space="preserve"> techniques, tools, art history, and criticism</w:t>
      </w:r>
    </w:p>
    <w:p w14:paraId="7C57A671" w14:textId="120955EC" w:rsidR="00B169B6" w:rsidRPr="00B169B6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Art history provides an important connection to t</w:t>
      </w:r>
      <w:r>
        <w:rPr>
          <w:rFonts w:ascii="Helvetica" w:hAnsi="Helvetica"/>
          <w:sz w:val="28"/>
          <w:szCs w:val="28"/>
        </w:rPr>
        <w:t>he body of knowledge called art -</w:t>
      </w:r>
      <w:r w:rsidRPr="00B169B6">
        <w:rPr>
          <w:rFonts w:ascii="Helvetica" w:hAnsi="Helvetica"/>
          <w:sz w:val="28"/>
          <w:szCs w:val="28"/>
        </w:rPr>
        <w:t xml:space="preserve"> history, the student’s understanding of art, and creating new art.  </w:t>
      </w:r>
    </w:p>
    <w:p w14:paraId="55E360E2" w14:textId="77777777" w:rsidR="00B169B6" w:rsidRPr="00B169B6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Criticism is a method of responding to art that involves 4 criteria:</w:t>
      </w:r>
    </w:p>
    <w:p w14:paraId="3F751CBC" w14:textId="48684A65" w:rsidR="00B169B6" w:rsidRPr="00B169B6" w:rsidRDefault="00B169B6" w:rsidP="00B169B6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Describing, Analyzing, Interpreting, and Judging. Students should gain the ability to judge work for its merits without necessarily liking or disliking it.</w:t>
      </w:r>
    </w:p>
    <w:p w14:paraId="5818A5F4" w14:textId="77777777" w:rsidR="00B169B6" w:rsidRPr="00B169B6" w:rsidRDefault="00B169B6" w:rsidP="00B169B6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 xml:space="preserve">Presentation becomes increasingly important as the semester progresses.  Work must be prepared for display and the care of the work.  There will be several exhibitions and competitions throughout the year.  </w:t>
      </w:r>
    </w:p>
    <w:p w14:paraId="7CAB53F7" w14:textId="44A36C7D" w:rsidR="00656F48" w:rsidRPr="00882881" w:rsidRDefault="00A55041" w:rsidP="00B169B6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Photographing the work to create a portfolio is a skill that should begin in all art classes.  A digital portfolio from any and all art classes may be used in the Advanced Placement Studio Art Exam</w:t>
      </w:r>
      <w:r w:rsidRPr="00882881">
        <w:rPr>
          <w:rFonts w:ascii="Helvetica" w:hAnsi="Helvetica"/>
          <w:sz w:val="28"/>
          <w:szCs w:val="28"/>
        </w:rPr>
        <w:t xml:space="preserve">.  </w:t>
      </w:r>
    </w:p>
    <w:sectPr w:rsidR="00656F48" w:rsidRPr="00882881" w:rsidSect="00B169B6">
      <w:pgSz w:w="15840" w:h="12240" w:orient="landscape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673F6"/>
    <w:multiLevelType w:val="hybridMultilevel"/>
    <w:tmpl w:val="CAF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5DD4"/>
    <w:multiLevelType w:val="hybridMultilevel"/>
    <w:tmpl w:val="8B1C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485CEC"/>
    <w:rsid w:val="005A3E78"/>
    <w:rsid w:val="00656F48"/>
    <w:rsid w:val="00882881"/>
    <w:rsid w:val="008F71F1"/>
    <w:rsid w:val="00A55041"/>
    <w:rsid w:val="00B169B6"/>
    <w:rsid w:val="00BE501A"/>
    <w:rsid w:val="00D33732"/>
    <w:rsid w:val="00F230BF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2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B169B6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169B6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B169B6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169B6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Macintosh Word</Application>
  <DocSecurity>0</DocSecurity>
  <Lines>9</Lines>
  <Paragraphs>2</Paragraphs>
  <ScaleCrop>false</ScaleCrop>
  <Company>ASD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2</cp:revision>
  <dcterms:created xsi:type="dcterms:W3CDTF">2018-06-21T00:41:00Z</dcterms:created>
  <dcterms:modified xsi:type="dcterms:W3CDTF">2018-06-21T00:41:00Z</dcterms:modified>
</cp:coreProperties>
</file>